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8951F" w14:textId="77777777" w:rsidR="00452751" w:rsidRPr="00B90684" w:rsidRDefault="004927E9" w:rsidP="00667A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</w:pPr>
      <w:bookmarkStart w:id="0" w:name="_GoBack"/>
      <w:bookmarkEnd w:id="0"/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Kvalifikaciniai reikalavimai </w:t>
      </w:r>
      <w:r w:rsidR="006F2C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oftalmologinių R</w:t>
      </w:r>
      <w:r w:rsidR="009F0B7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utenio aplikatorių</w:t>
      </w:r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 viešajam pirkimui</w:t>
      </w:r>
    </w:p>
    <w:p w14:paraId="49DD6B20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E63928D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5CFA1997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01B4A50E" w14:textId="77777777" w:rsidR="00452751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1. Tiekėjas turi turėti teisę prekiauti jonizuojančiosios spinduliuotės šaltiniais (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="009F0B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06</w:t>
      </w:r>
      <w:r w:rsidR="009F0B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Ru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). 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Pateikti Lietuvos Radiacinės saugos centro išduotą galiojantį patvirtinimą apie veiklos įregistravimą (prekyba </w:t>
      </w:r>
      <w:r w:rsidR="007A4A8D">
        <w:rPr>
          <w:rFonts w:ascii="Times New Roman" w:hAnsi="Times New Roman" w:cs="Times New Roman"/>
          <w:sz w:val="24"/>
          <w:szCs w:val="24"/>
        </w:rPr>
        <w:t>jonizuojančiosios spinduliuotės šaltiniais, išskyrus prekybą I, II, III pavojingumo kategorijų radioaktyviaisiais šaltiniais)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arba licenciją, arba laikinąjį leidimą prekiauti jonizuojančiosios spinduliuotės šaltiniais bei atitinkamai jų priedus . </w:t>
      </w:r>
      <w:r w:rsidR="005102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L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icencijos ar laikinojo leidimo priede turi būti įvardintas 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val="en-GB" w:eastAsia="lt-LT"/>
        </w:rPr>
        <w:t>106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Ru. Pateikiama skaitmeninė dokumento kopija.</w:t>
      </w:r>
    </w:p>
    <w:p w14:paraId="0A2CAC7B" w14:textId="77777777" w:rsidR="00667A64" w:rsidRPr="00CF4D45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6EE1AC78" w14:textId="77777777" w:rsidR="00667A64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62A27ADB" w14:textId="77777777" w:rsidR="00E9383F" w:rsidRDefault="009F0B76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2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. Tiekėjas turi užtikrinti, kad jonizuojančiosios spinduliuotės šaltiniai bus vežami tik vežėjo, </w:t>
      </w:r>
    </w:p>
    <w:p w14:paraId="0E501D9F" w14:textId="77777777" w:rsidR="00452751" w:rsidRPr="00667A64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turinčio Lietuvos Respublikos Radiacinės saugos centro išduot</w:t>
      </w:r>
      <w:r w:rsidR="00821C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us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galiojan</w:t>
      </w:r>
      <w:r w:rsidR="007A4A8D" w:rsidRPr="00CF4D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čius 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licenciją</w:t>
      </w:r>
      <w:r w:rsidR="00821C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arba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laikinąjį leidimą 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ar</w:t>
      </w:r>
      <w:r w:rsidR="00821C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ba</w:t>
      </w:r>
      <w:r w:rsidR="007A4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kit</w:t>
      </w:r>
      <w:r w:rsidR="007A4A8D" w:rsidRPr="00CF4D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ą dokumentą, suteikiantį teisę 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vežti jonizuojančiosios spinduliuotės šaltinius</w:t>
      </w:r>
      <w:r w:rsidR="009F0B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. 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Pateikti raštišką patvirtinimą. Pateikiama skaitmeninė dokumento kopija.</w:t>
      </w:r>
      <w:r w:rsidR="003007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</w:t>
      </w:r>
    </w:p>
    <w:p w14:paraId="328D0C1E" w14:textId="77777777" w:rsidR="00EE1428" w:rsidRPr="00667A64" w:rsidRDefault="0030079C" w:rsidP="00A92107">
      <w:pPr>
        <w:ind w:left="-426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Reikalavimas netaikomas, jeigu jonizuojančiosios spinduliuotės šaltiniai, galės būti vežami nekontroliuojamoje pakuotėje.</w:t>
      </w:r>
    </w:p>
    <w:p w14:paraId="6816ACF1" w14:textId="77777777" w:rsidR="00452751" w:rsidRPr="00B90684" w:rsidRDefault="00452751" w:rsidP="00A92107">
      <w:pPr>
        <w:spacing w:after="0" w:line="240" w:lineRule="auto"/>
        <w:ind w:left="-426"/>
        <w:rPr>
          <w:rFonts w:ascii="Times New Roman" w:hAnsi="Times New Roman" w:cs="Times New Roman"/>
        </w:rPr>
      </w:pPr>
    </w:p>
    <w:p w14:paraId="48F595C8" w14:textId="77777777" w:rsidR="00A92107" w:rsidRPr="00B90684" w:rsidRDefault="00A92107" w:rsidP="00A92107">
      <w:pPr>
        <w:snapToGrid w:val="0"/>
        <w:spacing w:after="0" w:line="240" w:lineRule="auto"/>
        <w:ind w:left="-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92107" w:rsidRPr="00B90684" w:rsidSect="00EE14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751"/>
    <w:rsid w:val="0000040D"/>
    <w:rsid w:val="000D5225"/>
    <w:rsid w:val="00145A6A"/>
    <w:rsid w:val="001566E6"/>
    <w:rsid w:val="0030079C"/>
    <w:rsid w:val="003E7D08"/>
    <w:rsid w:val="00452751"/>
    <w:rsid w:val="004927E9"/>
    <w:rsid w:val="00510219"/>
    <w:rsid w:val="00582A00"/>
    <w:rsid w:val="00667A64"/>
    <w:rsid w:val="006938D2"/>
    <w:rsid w:val="006E28A9"/>
    <w:rsid w:val="006F2CE0"/>
    <w:rsid w:val="00706EB0"/>
    <w:rsid w:val="00733B83"/>
    <w:rsid w:val="00787ED2"/>
    <w:rsid w:val="007A4A8D"/>
    <w:rsid w:val="007F1567"/>
    <w:rsid w:val="007F1898"/>
    <w:rsid w:val="007F4373"/>
    <w:rsid w:val="00821C49"/>
    <w:rsid w:val="00870C3B"/>
    <w:rsid w:val="008D4AC6"/>
    <w:rsid w:val="00953297"/>
    <w:rsid w:val="00996269"/>
    <w:rsid w:val="009B15B1"/>
    <w:rsid w:val="009E0EF4"/>
    <w:rsid w:val="009F0B76"/>
    <w:rsid w:val="00A92107"/>
    <w:rsid w:val="00B35E1E"/>
    <w:rsid w:val="00B8714E"/>
    <w:rsid w:val="00B90684"/>
    <w:rsid w:val="00B96284"/>
    <w:rsid w:val="00C679CD"/>
    <w:rsid w:val="00CF4D45"/>
    <w:rsid w:val="00D2703C"/>
    <w:rsid w:val="00DF2E44"/>
    <w:rsid w:val="00DF65E4"/>
    <w:rsid w:val="00E06493"/>
    <w:rsid w:val="00E658C2"/>
    <w:rsid w:val="00E9383F"/>
    <w:rsid w:val="00EC0A4A"/>
    <w:rsid w:val="00EE1428"/>
    <w:rsid w:val="00FB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3C02C"/>
  <w15:docId w15:val="{B7F0D1DE-174D-4495-A2FD-49E86DAD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452751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BodyText3">
    <w:name w:val="Body Text 3"/>
    <w:basedOn w:val="Normal"/>
    <w:link w:val="BodyText3Char"/>
    <w:semiHidden/>
    <w:rsid w:val="00452751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66FF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452751"/>
    <w:rPr>
      <w:rFonts w:ascii="Times New Roman" w:eastAsia="Times New Roman" w:hAnsi="Times New Roman" w:cs="Times New Roman"/>
      <w:color w:val="3366FF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4527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2751"/>
  </w:style>
  <w:style w:type="paragraph" w:styleId="ListParagraph">
    <w:name w:val="List Paragraph"/>
    <w:basedOn w:val="Normal"/>
    <w:uiPriority w:val="34"/>
    <w:qFormat/>
    <w:rsid w:val="00667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4A1A4-2950-46E7-85B9-0E7AF9A3DFDB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665A122-8677-4D62-8489-BD08ADC3C2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4B2E59-7D88-45FB-8B01-1A5F2EDC5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157657-54D0-469B-84D8-6796DAF8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2</cp:revision>
  <dcterms:created xsi:type="dcterms:W3CDTF">2025-09-11T07:10:00Z</dcterms:created>
  <dcterms:modified xsi:type="dcterms:W3CDTF">2025-09-11T07:10:00Z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